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4140" cy="1843405"/>
            <wp:effectExtent l="0" t="0" r="3810" b="4445"/>
            <wp:docPr id="3" name="图片 3" descr="f5e6dd030c2011777a91438fb8e3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e6dd030c2011777a91438fb8e3e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230" cy="4027170"/>
            <wp:effectExtent l="0" t="0" r="1270" b="1143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34210" cy="3438525"/>
            <wp:effectExtent l="0" t="0" r="889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zYTAzMDcwNjQzMTFiYmMzYWNlNmYxYTU0ZTFmZDkifQ=="/>
  </w:docVars>
  <w:rsids>
    <w:rsidRoot w:val="00000000"/>
    <w:rsid w:val="110B6702"/>
    <w:rsid w:val="36380DCE"/>
    <w:rsid w:val="3A9149AA"/>
    <w:rsid w:val="7A69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2023-10-25T03:11:00Z</dcterms:created>
  <dc:creator>融信物业</dc:creator>
  <cp:lastModifiedBy>融信物业</cp:lastModifiedBy>
  <dcterms:modified xsi:type="dcterms:W3CDTF">2023-11-09T06:03:31Z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9630C944466C462D9C33785073A93D9B_12</vt:lpwstr>
  </property>
</Properties>
</file>