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13-3-205空置房申请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2409825" cy="3209925"/>
            <wp:effectExtent l="0" t="0" r="9525" b="9525"/>
            <wp:docPr id="24" name="图片 24" descr="e69d373ce3d393f4d1deeeb06e38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69d373ce3d393f4d1deeeb06e38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2371725" cy="3210560"/>
            <wp:effectExtent l="0" t="0" r="9525" b="8890"/>
            <wp:docPr id="26" name="图片 26" descr="871118cf9709c9fad331616a5c75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71118cf9709c9fad331616a5c754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80615" cy="2952750"/>
            <wp:effectExtent l="0" t="0" r="635" b="0"/>
            <wp:docPr id="25" name="图片 25" descr="ad3a66e3f6c9aa7ad65b6011a3b2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d3a66e3f6c9aa7ad65b6011a3b22b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5127C5A"/>
    <w:rsid w:val="2130749E"/>
    <w:rsid w:val="238C6E29"/>
    <w:rsid w:val="2452597D"/>
    <w:rsid w:val="28307132"/>
    <w:rsid w:val="59DF76D7"/>
    <w:rsid w:val="71C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17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2022-09-27T04:34:12Z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43F7110D388048DEA61106D0962B5E05</vt:lpwstr>
  </property>
</Properties>
</file>